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14E0" w14:textId="1A7B0AA3" w:rsidR="00C80ACE" w:rsidRPr="00591395" w:rsidRDefault="00C80ACE" w:rsidP="00C80ACE">
      <w:pPr>
        <w:jc w:val="both"/>
        <w:rPr>
          <w:rFonts w:cstheme="minorHAnsi"/>
          <w:color w:val="000000" w:themeColor="text1"/>
        </w:rPr>
      </w:pPr>
      <w:r w:rsidRPr="00591395">
        <w:rPr>
          <w:rFonts w:cstheme="minorHAnsi"/>
          <w:b/>
          <w:bCs/>
          <w:color w:val="000000" w:themeColor="text1"/>
        </w:rPr>
        <w:t xml:space="preserve"> </w:t>
      </w:r>
      <w:r w:rsidRPr="00591395">
        <w:rPr>
          <w:rFonts w:cstheme="minorHAnsi"/>
          <w:b/>
          <w:bCs/>
          <w:color w:val="000000" w:themeColor="text1"/>
          <w:highlight w:val="yellow"/>
          <w:u w:val="single"/>
        </w:rPr>
        <w:t>[*INSERT date*]</w:t>
      </w:r>
      <w:r w:rsidRPr="00591395">
        <w:rPr>
          <w:rFonts w:cstheme="minorHAnsi"/>
          <w:color w:val="000000" w:themeColor="text1"/>
        </w:rPr>
        <w:t xml:space="preserve"> </w:t>
      </w:r>
    </w:p>
    <w:p w14:paraId="76D861EF" w14:textId="77777777" w:rsidR="00591395" w:rsidRPr="00591395" w:rsidRDefault="00591395" w:rsidP="00C80ACE">
      <w:pPr>
        <w:jc w:val="both"/>
        <w:rPr>
          <w:rFonts w:cstheme="minorHAnsi"/>
          <w:color w:val="000000" w:themeColor="text1"/>
        </w:rPr>
      </w:pPr>
    </w:p>
    <w:p w14:paraId="062EE48D" w14:textId="7F8309D0" w:rsidR="00591395" w:rsidRPr="00591395" w:rsidRDefault="00591395" w:rsidP="00C80ACE">
      <w:pPr>
        <w:jc w:val="both"/>
        <w:rPr>
          <w:rFonts w:cstheme="minorHAnsi"/>
          <w:color w:val="000000" w:themeColor="text1"/>
        </w:rPr>
      </w:pPr>
      <w:r w:rsidRPr="00591395">
        <w:rPr>
          <w:rFonts w:cstheme="minorHAnsi"/>
        </w:rPr>
        <w:t>ICD-10-CM/PCS Coordination and Maintenance Committee</w:t>
      </w:r>
    </w:p>
    <w:p w14:paraId="461792D5" w14:textId="77777777" w:rsidR="00591395" w:rsidRPr="00591395" w:rsidRDefault="00591395" w:rsidP="00591395">
      <w:pPr>
        <w:shd w:val="clear" w:color="auto" w:fill="FFFFFF"/>
        <w:rPr>
          <w:rFonts w:eastAsia="Times New Roman" w:cstheme="minorHAnsi"/>
          <w:color w:val="222222"/>
        </w:rPr>
      </w:pPr>
      <w:r w:rsidRPr="00591395">
        <w:rPr>
          <w:rFonts w:eastAsia="Times New Roman" w:cstheme="minorHAnsi"/>
          <w:color w:val="222222"/>
        </w:rPr>
        <w:t>National Center for Health Statistics</w:t>
      </w:r>
    </w:p>
    <w:p w14:paraId="1168D212" w14:textId="77777777" w:rsidR="00591395" w:rsidRPr="00591395" w:rsidRDefault="00591395" w:rsidP="00591395">
      <w:pPr>
        <w:shd w:val="clear" w:color="auto" w:fill="FFFFFF"/>
        <w:rPr>
          <w:rFonts w:eastAsia="Times New Roman" w:cstheme="minorHAnsi"/>
          <w:color w:val="222222"/>
        </w:rPr>
      </w:pPr>
      <w:r w:rsidRPr="00591395">
        <w:rPr>
          <w:rFonts w:eastAsia="Times New Roman" w:cstheme="minorHAnsi"/>
          <w:color w:val="222222"/>
        </w:rPr>
        <w:t>Centers for Disease Control and Prevention</w:t>
      </w:r>
    </w:p>
    <w:p w14:paraId="62330B07" w14:textId="3DAB0AE5" w:rsidR="00EE7F6D" w:rsidRPr="00591395" w:rsidRDefault="00591395" w:rsidP="00C80ACE">
      <w:pPr>
        <w:jc w:val="both"/>
        <w:rPr>
          <w:rFonts w:cstheme="minorHAnsi"/>
          <w:b/>
          <w:bCs/>
          <w:u w:val="single"/>
        </w:rPr>
      </w:pPr>
      <w:r w:rsidRPr="00591395">
        <w:rPr>
          <w:rFonts w:cstheme="minorHAnsi"/>
          <w:color w:val="000000"/>
          <w:shd w:val="clear" w:color="auto" w:fill="FFFFFF"/>
        </w:rPr>
        <w:t>1600 Clifton Road Atlanta, GA 30329-4027</w:t>
      </w:r>
    </w:p>
    <w:p w14:paraId="50A6B01D" w14:textId="77777777" w:rsidR="00C80ACE" w:rsidRPr="00591395" w:rsidRDefault="00C80ACE" w:rsidP="00C80ACE">
      <w:pPr>
        <w:jc w:val="both"/>
        <w:rPr>
          <w:rFonts w:cstheme="minorHAnsi"/>
        </w:rPr>
      </w:pPr>
    </w:p>
    <w:p w14:paraId="4DE6B7B8" w14:textId="7A9F8747" w:rsidR="00C80ACE" w:rsidRPr="00591395" w:rsidRDefault="00C80ACE" w:rsidP="00C80ACE">
      <w:pPr>
        <w:jc w:val="both"/>
        <w:rPr>
          <w:rFonts w:cstheme="minorHAnsi"/>
          <w:b/>
          <w:bCs/>
        </w:rPr>
      </w:pPr>
      <w:r w:rsidRPr="00591395">
        <w:rPr>
          <w:rFonts w:cstheme="minorHAnsi"/>
          <w:b/>
          <w:bCs/>
        </w:rPr>
        <w:t>RE: Letter of support for new ICD-10-CM code proposal for</w:t>
      </w:r>
      <w:r w:rsidR="003F7AE9" w:rsidRPr="00591395">
        <w:rPr>
          <w:rFonts w:cstheme="minorHAnsi"/>
          <w:b/>
          <w:bCs/>
        </w:rPr>
        <w:t xml:space="preserve"> L30.</w:t>
      </w:r>
      <w:r w:rsidR="006A2ABB">
        <w:rPr>
          <w:rFonts w:cstheme="minorHAnsi"/>
          <w:b/>
          <w:bCs/>
        </w:rPr>
        <w:t>81</w:t>
      </w:r>
      <w:r w:rsidR="003F7AE9" w:rsidRPr="00591395">
        <w:rPr>
          <w:rFonts w:cstheme="minorHAnsi"/>
          <w:b/>
          <w:bCs/>
        </w:rPr>
        <w:t xml:space="preserve"> </w:t>
      </w:r>
      <w:r w:rsidRPr="00591395">
        <w:rPr>
          <w:rFonts w:cstheme="minorHAnsi"/>
          <w:b/>
          <w:bCs/>
        </w:rPr>
        <w:t xml:space="preserve">Topical Steroid Withdrawal Syndrome (TSW) </w:t>
      </w:r>
    </w:p>
    <w:p w14:paraId="2722E164" w14:textId="77777777" w:rsidR="00C80ACE" w:rsidRPr="00591395" w:rsidRDefault="00C80ACE" w:rsidP="00C80ACE">
      <w:pPr>
        <w:jc w:val="both"/>
        <w:rPr>
          <w:rFonts w:cstheme="minorHAnsi"/>
        </w:rPr>
      </w:pPr>
    </w:p>
    <w:p w14:paraId="002D811D" w14:textId="77777777" w:rsidR="00C80ACE" w:rsidRPr="00591395" w:rsidRDefault="00C80ACE" w:rsidP="00C80ACE">
      <w:pPr>
        <w:jc w:val="both"/>
        <w:rPr>
          <w:rFonts w:cstheme="minorHAnsi"/>
        </w:rPr>
      </w:pPr>
    </w:p>
    <w:p w14:paraId="6CBEE975" w14:textId="0277138D" w:rsidR="00C80ACE" w:rsidRPr="00591395" w:rsidRDefault="00C80ACE" w:rsidP="00C80ACE">
      <w:pPr>
        <w:rPr>
          <w:rFonts w:cstheme="minorHAnsi"/>
        </w:rPr>
      </w:pPr>
      <w:r w:rsidRPr="00591395">
        <w:rPr>
          <w:rFonts w:cstheme="minorHAnsi"/>
        </w:rPr>
        <w:t>Dear ICD-10-CM/PCS Coordination and Maintenance Committee</w:t>
      </w:r>
      <w:r w:rsidR="00591395" w:rsidRPr="00591395">
        <w:rPr>
          <w:rFonts w:cstheme="minorHAnsi"/>
        </w:rPr>
        <w:t xml:space="preserve"> Members</w:t>
      </w:r>
      <w:r w:rsidRPr="00591395">
        <w:rPr>
          <w:rFonts w:cstheme="minorHAnsi"/>
        </w:rPr>
        <w:t>:</w:t>
      </w:r>
    </w:p>
    <w:p w14:paraId="730F28FC" w14:textId="77777777" w:rsidR="00C80ACE" w:rsidRPr="00591395" w:rsidRDefault="00C80ACE" w:rsidP="00C80ACE">
      <w:pPr>
        <w:jc w:val="both"/>
        <w:rPr>
          <w:rFonts w:cstheme="minorHAnsi"/>
        </w:rPr>
      </w:pPr>
    </w:p>
    <w:p w14:paraId="11910037" w14:textId="7DAEBB07" w:rsidR="00EE7F6D" w:rsidRPr="00591395" w:rsidRDefault="00EE7F6D" w:rsidP="00C80ACE">
      <w:pPr>
        <w:ind w:firstLine="720"/>
        <w:jc w:val="both"/>
        <w:rPr>
          <w:rFonts w:cstheme="minorHAnsi"/>
          <w:highlight w:val="yellow"/>
        </w:rPr>
      </w:pPr>
      <w:r w:rsidRPr="00591395">
        <w:rPr>
          <w:rFonts w:cstheme="minorHAnsi"/>
          <w:highlight w:val="yellow"/>
        </w:rPr>
        <w:t>[</w:t>
      </w:r>
      <w:r w:rsidR="00C80ACE" w:rsidRPr="00591395">
        <w:rPr>
          <w:rFonts w:cstheme="minorHAnsi"/>
          <w:highlight w:val="yellow"/>
        </w:rPr>
        <w:t xml:space="preserve">First paragraph should introduce </w:t>
      </w:r>
      <w:r w:rsidRPr="00591395">
        <w:rPr>
          <w:rFonts w:cstheme="minorHAnsi"/>
          <w:highlight w:val="yellow"/>
        </w:rPr>
        <w:t>yourself and give a short but honest/impactful description of your experience with TSW including symptoms, how TSW was different from eczema and how it affected your quality of life (did you have to quit work or school? Were you bedridden? Costs?)]</w:t>
      </w:r>
    </w:p>
    <w:p w14:paraId="6721F29C" w14:textId="77777777" w:rsidR="00EE7F6D" w:rsidRPr="00591395" w:rsidRDefault="00EE7F6D" w:rsidP="00C80ACE">
      <w:pPr>
        <w:ind w:firstLine="720"/>
        <w:jc w:val="both"/>
        <w:rPr>
          <w:rFonts w:cstheme="minorHAnsi"/>
          <w:highlight w:val="yellow"/>
        </w:rPr>
      </w:pPr>
    </w:p>
    <w:p w14:paraId="27A440F6" w14:textId="109B23B0" w:rsidR="00C80ACE" w:rsidRPr="00591395" w:rsidRDefault="00EE7F6D" w:rsidP="00C80ACE">
      <w:pPr>
        <w:ind w:firstLine="720"/>
        <w:jc w:val="both"/>
        <w:rPr>
          <w:rFonts w:cstheme="minorHAnsi"/>
        </w:rPr>
      </w:pPr>
      <w:r w:rsidRPr="00591395">
        <w:rPr>
          <w:rFonts w:cstheme="minorHAnsi"/>
          <w:highlight w:val="yellow"/>
        </w:rPr>
        <w:t>[Second paragraph should explain challenges you experienced around getting a TSW diagnosis and appropriate medical care, and why having a diagnostic code is essential for proper reporting of TSW as well as getting needed assistance through insurance coverage, disability, considerations around school or work, threat of child protection services, etc.</w:t>
      </w:r>
      <w:r w:rsidRPr="00591395">
        <w:rPr>
          <w:rFonts w:cstheme="minorHAnsi"/>
        </w:rPr>
        <w:t>]</w:t>
      </w:r>
    </w:p>
    <w:p w14:paraId="21A0D97B" w14:textId="77777777" w:rsidR="00C80ACE" w:rsidRPr="00591395" w:rsidRDefault="00C80ACE" w:rsidP="00C80ACE">
      <w:pPr>
        <w:ind w:firstLine="720"/>
        <w:jc w:val="both"/>
        <w:rPr>
          <w:rFonts w:cstheme="minorHAnsi"/>
        </w:rPr>
      </w:pPr>
    </w:p>
    <w:p w14:paraId="32C3F9C8" w14:textId="5738C8B2" w:rsidR="00C80ACE" w:rsidRPr="00591395" w:rsidRDefault="003F7AE9" w:rsidP="003F7AE9">
      <w:pPr>
        <w:ind w:firstLine="720"/>
        <w:jc w:val="both"/>
        <w:rPr>
          <w:rFonts w:cstheme="minorHAnsi"/>
        </w:rPr>
      </w:pPr>
      <w:r w:rsidRPr="00591395">
        <w:rPr>
          <w:rFonts w:cstheme="minorHAnsi"/>
        </w:rPr>
        <w:t xml:space="preserve">The introduction of a new ICD-10-CM code for TSW would </w:t>
      </w:r>
      <w:r w:rsidR="00EE7F6D" w:rsidRPr="00591395">
        <w:rPr>
          <w:rFonts w:cstheme="minorHAnsi"/>
        </w:rPr>
        <w:t xml:space="preserve">provide much needed assistance to patients in providing a distinct diagnosis requiring cessation of topical steroid treatment and specific therapies, as well as access to insurance and disability coverage, helping to improve health outcomes. Additionally, the availability of a specific code would </w:t>
      </w:r>
      <w:r w:rsidRPr="00591395">
        <w:rPr>
          <w:rFonts w:cstheme="minorHAnsi"/>
        </w:rPr>
        <w:t xml:space="preserve">enable healthcare providers to precisely report TSW cases, improving efforts to establish the true incidence and prevalence </w:t>
      </w:r>
      <w:r w:rsidR="00EE7F6D" w:rsidRPr="00591395">
        <w:rPr>
          <w:rFonts w:cstheme="minorHAnsi"/>
        </w:rPr>
        <w:t xml:space="preserve">of the condition. A </w:t>
      </w:r>
      <w:r w:rsidRPr="00591395">
        <w:rPr>
          <w:rFonts w:cstheme="minorHAnsi"/>
        </w:rPr>
        <w:t>specific code would</w:t>
      </w:r>
      <w:r w:rsidR="00EE7F6D" w:rsidRPr="00591395">
        <w:rPr>
          <w:rFonts w:cstheme="minorHAnsi"/>
        </w:rPr>
        <w:t xml:space="preserve"> also</w:t>
      </w:r>
      <w:r w:rsidRPr="00591395">
        <w:rPr>
          <w:rFonts w:cstheme="minorHAnsi"/>
        </w:rPr>
        <w:t xml:space="preserve"> increase awareness among healthcare providers about the existence and significance of TSW as a potential complication of topical corticosteroid use, thereby guiding </w:t>
      </w:r>
      <w:r w:rsidR="00EE7F6D" w:rsidRPr="00591395">
        <w:rPr>
          <w:rFonts w:cstheme="minorHAnsi"/>
        </w:rPr>
        <w:t>more</w:t>
      </w:r>
      <w:r w:rsidRPr="00591395">
        <w:rPr>
          <w:rFonts w:cstheme="minorHAnsi"/>
        </w:rPr>
        <w:t xml:space="preserve"> judicious </w:t>
      </w:r>
      <w:r w:rsidR="00EE7F6D" w:rsidRPr="00591395">
        <w:rPr>
          <w:rFonts w:cstheme="minorHAnsi"/>
        </w:rPr>
        <w:t>prescribing of</w:t>
      </w:r>
      <w:r w:rsidRPr="00591395">
        <w:rPr>
          <w:rFonts w:cstheme="minorHAnsi"/>
        </w:rPr>
        <w:t xml:space="preserve"> </w:t>
      </w:r>
      <w:r w:rsidR="00EE7F6D" w:rsidRPr="00591395">
        <w:rPr>
          <w:rFonts w:cstheme="minorHAnsi"/>
        </w:rPr>
        <w:t>topical steroids and prevention of TSW.</w:t>
      </w:r>
    </w:p>
    <w:p w14:paraId="03530E80" w14:textId="77777777" w:rsidR="00C80ACE" w:rsidRPr="00591395" w:rsidRDefault="00C80ACE" w:rsidP="00C80ACE">
      <w:pPr>
        <w:ind w:firstLine="720"/>
        <w:jc w:val="both"/>
        <w:rPr>
          <w:rFonts w:cstheme="minorHAnsi"/>
        </w:rPr>
      </w:pPr>
    </w:p>
    <w:p w14:paraId="24600816" w14:textId="73E9E3E1" w:rsidR="00C80ACE" w:rsidRPr="00591395" w:rsidRDefault="00C80ACE" w:rsidP="00C80ACE">
      <w:pPr>
        <w:ind w:firstLine="720"/>
        <w:jc w:val="both"/>
        <w:rPr>
          <w:rFonts w:cstheme="minorHAnsi"/>
          <w:color w:val="1A1A1A"/>
        </w:rPr>
      </w:pPr>
      <w:r w:rsidRPr="00591395">
        <w:rPr>
          <w:rFonts w:cstheme="minorHAnsi"/>
          <w:color w:val="1A1A1A"/>
        </w:rPr>
        <w:t>In summary,</w:t>
      </w:r>
      <w:r w:rsidR="00EE7F6D" w:rsidRPr="00591395">
        <w:rPr>
          <w:rFonts w:cstheme="minorHAnsi"/>
          <w:color w:val="1A1A1A"/>
        </w:rPr>
        <w:t xml:space="preserve"> I </w:t>
      </w:r>
      <w:r w:rsidRPr="00591395">
        <w:rPr>
          <w:rFonts w:cstheme="minorHAnsi"/>
          <w:color w:val="1A1A1A"/>
        </w:rPr>
        <w:t>strongly support an ICD-10-CM code proposal for</w:t>
      </w:r>
      <w:r w:rsidRPr="00591395">
        <w:rPr>
          <w:rFonts w:cstheme="minorHAnsi"/>
          <w:b/>
          <w:bCs/>
          <w:color w:val="1A1A1A"/>
        </w:rPr>
        <w:t xml:space="preserve"> </w:t>
      </w:r>
      <w:r w:rsidR="00591395" w:rsidRPr="00591395">
        <w:rPr>
          <w:rFonts w:cstheme="minorHAnsi"/>
          <w:b/>
          <w:bCs/>
          <w:color w:val="1A1A1A"/>
        </w:rPr>
        <w:t xml:space="preserve">L30.81 </w:t>
      </w:r>
      <w:r w:rsidRPr="00591395">
        <w:rPr>
          <w:rFonts w:cstheme="minorHAnsi"/>
          <w:b/>
          <w:bCs/>
          <w:color w:val="1A1A1A"/>
        </w:rPr>
        <w:t>Topical Steroid Withdrawal Syndrome,</w:t>
      </w:r>
      <w:r w:rsidR="00EE7F6D" w:rsidRPr="00591395">
        <w:rPr>
          <w:rFonts w:cstheme="minorHAnsi"/>
          <w:b/>
          <w:bCs/>
          <w:color w:val="1A1A1A"/>
        </w:rPr>
        <w:t xml:space="preserve"> and request that a distinct code for TSW be </w:t>
      </w:r>
      <w:r w:rsidR="00591395" w:rsidRPr="00591395">
        <w:rPr>
          <w:rFonts w:cstheme="minorHAnsi"/>
          <w:b/>
          <w:bCs/>
          <w:color w:val="000000"/>
          <w:shd w:val="clear" w:color="auto" w:fill="FFFFFF"/>
        </w:rPr>
        <w:t xml:space="preserve">approved. </w:t>
      </w:r>
      <w:r w:rsidRPr="00591395">
        <w:rPr>
          <w:rFonts w:cstheme="minorHAnsi"/>
          <w:color w:val="1A1A1A"/>
        </w:rPr>
        <w:t>Adoption of this code has the potential to significantly improve patient care</w:t>
      </w:r>
      <w:r w:rsidR="00EE7F6D" w:rsidRPr="00591395">
        <w:rPr>
          <w:rFonts w:cstheme="minorHAnsi"/>
          <w:color w:val="1A1A1A"/>
        </w:rPr>
        <w:t xml:space="preserve"> and quality of life</w:t>
      </w:r>
      <w:r w:rsidRPr="00591395">
        <w:rPr>
          <w:rFonts w:cstheme="minorHAnsi"/>
          <w:color w:val="1A1A1A"/>
        </w:rPr>
        <w:t xml:space="preserve">. </w:t>
      </w:r>
    </w:p>
    <w:p w14:paraId="132307B1" w14:textId="77777777" w:rsidR="00C80ACE" w:rsidRPr="00591395" w:rsidRDefault="00C80ACE" w:rsidP="00C80ACE">
      <w:pPr>
        <w:rPr>
          <w:rFonts w:cstheme="minorHAnsi"/>
        </w:rPr>
      </w:pPr>
    </w:p>
    <w:p w14:paraId="41EAD7A9" w14:textId="77777777" w:rsidR="00C80ACE" w:rsidRPr="00591395" w:rsidRDefault="00C80ACE" w:rsidP="00C80ACE">
      <w:pPr>
        <w:rPr>
          <w:rFonts w:cstheme="minorHAnsi"/>
        </w:rPr>
      </w:pPr>
      <w:r w:rsidRPr="00591395">
        <w:rPr>
          <w:rFonts w:cstheme="minorHAnsi"/>
        </w:rPr>
        <w:t xml:space="preserve">Sincerely, </w:t>
      </w:r>
    </w:p>
    <w:p w14:paraId="6960375F" w14:textId="77777777" w:rsidR="00C80ACE" w:rsidRPr="00591395" w:rsidRDefault="00C80ACE" w:rsidP="00C80ACE">
      <w:pPr>
        <w:rPr>
          <w:rFonts w:cstheme="minorHAnsi"/>
          <w:b/>
          <w:bCs/>
          <w:color w:val="FF0000"/>
          <w:highlight w:val="yellow"/>
          <w:u w:val="single"/>
        </w:rPr>
      </w:pPr>
    </w:p>
    <w:p w14:paraId="6A57FB8F" w14:textId="5171AE0C" w:rsidR="00281FFB" w:rsidRPr="00591395" w:rsidRDefault="00C80ACE">
      <w:pPr>
        <w:rPr>
          <w:rFonts w:cstheme="minorHAnsi"/>
          <w:color w:val="000000" w:themeColor="text1"/>
          <w:u w:val="single"/>
        </w:rPr>
      </w:pPr>
      <w:r w:rsidRPr="00591395">
        <w:rPr>
          <w:rFonts w:cstheme="minorHAnsi"/>
          <w:color w:val="000000" w:themeColor="text1"/>
          <w:highlight w:val="yellow"/>
          <w:u w:val="single"/>
        </w:rPr>
        <w:t>[</w:t>
      </w:r>
      <w:r w:rsidR="00EE7F6D" w:rsidRPr="00591395">
        <w:rPr>
          <w:rFonts w:cstheme="minorHAnsi"/>
          <w:color w:val="000000" w:themeColor="text1"/>
          <w:highlight w:val="yellow"/>
          <w:u w:val="single"/>
        </w:rPr>
        <w:t>Your name]</w:t>
      </w:r>
    </w:p>
    <w:p w14:paraId="129FF147" w14:textId="64505BC7" w:rsidR="00EE7F6D" w:rsidRPr="00591395" w:rsidRDefault="00EE7F6D">
      <w:pPr>
        <w:rPr>
          <w:rFonts w:cstheme="minorHAnsi"/>
          <w:color w:val="000000" w:themeColor="text1"/>
        </w:rPr>
      </w:pPr>
      <w:r w:rsidRPr="00591395">
        <w:rPr>
          <w:rFonts w:cstheme="minorHAnsi"/>
          <w:color w:val="000000" w:themeColor="text1"/>
          <w:highlight w:val="yellow"/>
          <w:u w:val="single"/>
        </w:rPr>
        <w:t>Email address</w:t>
      </w:r>
    </w:p>
    <w:sectPr w:rsidR="00EE7F6D" w:rsidRPr="00591395" w:rsidSect="00335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ntinel Bold">
    <w:altName w:val="Sentinel"/>
    <w:panose1 w:val="00000000000000000000"/>
    <w:charset w:val="00"/>
    <w:family w:val="auto"/>
    <w:notTrueType/>
    <w:pitch w:val="variable"/>
    <w:sig w:usb0="A000007F" w:usb1="40000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ACE"/>
    <w:rsid w:val="00281FFB"/>
    <w:rsid w:val="00335FF9"/>
    <w:rsid w:val="003F7AE9"/>
    <w:rsid w:val="00487DF1"/>
    <w:rsid w:val="00583B7B"/>
    <w:rsid w:val="00591395"/>
    <w:rsid w:val="006A2ABB"/>
    <w:rsid w:val="00846893"/>
    <w:rsid w:val="00C80ACE"/>
    <w:rsid w:val="00EE7F6D"/>
    <w:rsid w:val="00FE0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90DB3F"/>
  <w15:chartTrackingRefBased/>
  <w15:docId w15:val="{426302C0-D484-874C-B9DD-3CB34CC6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ntinel Bold" w:eastAsiaTheme="minorHAnsi" w:hAnsi="Sentinel Bold" w:cs="Times New Roman (Body CS)"/>
        <w:kern w:val="2"/>
        <w:sz w:val="22"/>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ACE"/>
    <w:rPr>
      <w:rFonts w:asciiTheme="minorHAnsi" w:hAnsiTheme="minorHAnsi" w:cstheme="minorBidi"/>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ACE"/>
    <w:rPr>
      <w:color w:val="0563C1" w:themeColor="hyperlink"/>
      <w:u w:val="single"/>
    </w:rPr>
  </w:style>
  <w:style w:type="paragraph" w:styleId="NormalWeb">
    <w:name w:val="Normal (Web)"/>
    <w:basedOn w:val="Normal"/>
    <w:uiPriority w:val="99"/>
    <w:semiHidden/>
    <w:unhideWhenUsed/>
    <w:rsid w:val="00C80AC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10790">
      <w:bodyDiv w:val="1"/>
      <w:marLeft w:val="0"/>
      <w:marRight w:val="0"/>
      <w:marTop w:val="0"/>
      <w:marBottom w:val="0"/>
      <w:divBdr>
        <w:top w:val="none" w:sz="0" w:space="0" w:color="auto"/>
        <w:left w:val="none" w:sz="0" w:space="0" w:color="auto"/>
        <w:bottom w:val="none" w:sz="0" w:space="0" w:color="auto"/>
        <w:right w:val="none" w:sz="0" w:space="0" w:color="auto"/>
      </w:divBdr>
    </w:div>
    <w:div w:id="2099475910">
      <w:bodyDiv w:val="1"/>
      <w:marLeft w:val="0"/>
      <w:marRight w:val="0"/>
      <w:marTop w:val="0"/>
      <w:marBottom w:val="0"/>
      <w:divBdr>
        <w:top w:val="none" w:sz="0" w:space="0" w:color="auto"/>
        <w:left w:val="none" w:sz="0" w:space="0" w:color="auto"/>
        <w:bottom w:val="none" w:sz="0" w:space="0" w:color="auto"/>
        <w:right w:val="none" w:sz="0" w:space="0" w:color="auto"/>
      </w:divBdr>
      <w:divsChild>
        <w:div w:id="715397235">
          <w:marLeft w:val="0"/>
          <w:marRight w:val="0"/>
          <w:marTop w:val="0"/>
          <w:marBottom w:val="0"/>
          <w:divBdr>
            <w:top w:val="none" w:sz="0" w:space="0" w:color="auto"/>
            <w:left w:val="none" w:sz="0" w:space="0" w:color="auto"/>
            <w:bottom w:val="none" w:sz="0" w:space="0" w:color="auto"/>
            <w:right w:val="none" w:sz="0" w:space="0" w:color="auto"/>
          </w:divBdr>
        </w:div>
        <w:div w:id="2102989588">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Barta</dc:creator>
  <cp:keywords/>
  <dc:description/>
  <cp:lastModifiedBy>Kelly Barta</cp:lastModifiedBy>
  <cp:revision>2</cp:revision>
  <dcterms:created xsi:type="dcterms:W3CDTF">2024-03-13T20:31:00Z</dcterms:created>
  <dcterms:modified xsi:type="dcterms:W3CDTF">2024-03-13T20:31:00Z</dcterms:modified>
</cp:coreProperties>
</file>